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3644C" w14:textId="10DF1AEC" w:rsidR="000961DE" w:rsidRPr="004D081B" w:rsidRDefault="004D081B" w:rsidP="004D081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D081B">
        <w:rPr>
          <w:rFonts w:ascii="Times New Roman" w:hAnsi="Times New Roman" w:cs="Times New Roman"/>
          <w:b/>
          <w:bCs/>
          <w:sz w:val="24"/>
          <w:szCs w:val="24"/>
          <w:lang w:val="ro-RO"/>
        </w:rPr>
        <w:t>Schema lecției</w:t>
      </w:r>
    </w:p>
    <w:p w14:paraId="5A18932B" w14:textId="7CEB25D6" w:rsidR="004D081B" w:rsidRPr="004D081B" w:rsidRDefault="004D081B" w:rsidP="004D081B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4D081B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FACTORI MUTAGENI ȘI CONSECINȚELE MUTAȚIILOR</w:t>
      </w:r>
    </w:p>
    <w:p w14:paraId="6417730F" w14:textId="6B9A3BAA" w:rsidR="004D081B" w:rsidRPr="00AF27DE" w:rsidRDefault="00AF27DE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Mutație </w:t>
      </w:r>
      <w:r w:rsidRPr="00AF27DE">
        <w:rPr>
          <w:rFonts w:ascii="Times New Roman" w:hAnsi="Times New Roman" w:cs="Times New Roman"/>
          <w:sz w:val="24"/>
          <w:szCs w:val="24"/>
          <w:lang w:val="ro-RO"/>
        </w:rPr>
        <w:t>= orice schimbare în materialul genetic al unui organism</w:t>
      </w:r>
    </w:p>
    <w:p w14:paraId="16EFDD20" w14:textId="266A4C48" w:rsidR="00AF27DE" w:rsidRPr="00AF27DE" w:rsidRDefault="00AF27DE" w:rsidP="00AF27DE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sz w:val="24"/>
          <w:szCs w:val="24"/>
          <w:lang w:val="ro-RO"/>
        </w:rPr>
        <w:t>sunt produse de factori mutageni =</w:t>
      </w:r>
      <w:r w:rsidRPr="00AF27DE">
        <w:rPr>
          <w:rFonts w:ascii="Times New Roman" w:hAnsi="Times New Roman" w:cs="Times New Roman"/>
          <w:sz w:val="24"/>
          <w:szCs w:val="24"/>
        </w:rPr>
        <w:t>&gt; ac</w:t>
      </w:r>
      <w:r w:rsidRPr="00AF27DE">
        <w:rPr>
          <w:rFonts w:ascii="Times New Roman" w:hAnsi="Times New Roman" w:cs="Times New Roman"/>
          <w:sz w:val="24"/>
          <w:szCs w:val="24"/>
          <w:lang w:val="ro-RO"/>
        </w:rPr>
        <w:t>ționează asupra ADN normal =</w:t>
      </w:r>
      <w:r w:rsidRPr="00AF27DE">
        <w:rPr>
          <w:rFonts w:ascii="Times New Roman" w:hAnsi="Times New Roman" w:cs="Times New Roman"/>
          <w:sz w:val="24"/>
          <w:szCs w:val="24"/>
        </w:rPr>
        <w:t xml:space="preserve">&gt; </w:t>
      </w:r>
      <w:r w:rsidRPr="00AF27DE">
        <w:rPr>
          <w:rFonts w:ascii="Times New Roman" w:hAnsi="Times New Roman" w:cs="Times New Roman"/>
          <w:sz w:val="24"/>
          <w:szCs w:val="24"/>
          <w:lang w:val="ro-RO"/>
        </w:rPr>
        <w:t xml:space="preserve"> ADN modificat, care poartă o mutație</w:t>
      </w:r>
    </w:p>
    <w:p w14:paraId="4B03FA74" w14:textId="33B184BB" w:rsidR="00AF27DE" w:rsidRDefault="00AF27DE" w:rsidP="00AF27DE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AF27DE">
        <w:rPr>
          <w:rFonts w:ascii="Times New Roman" w:hAnsi="Times New Roman" w:cs="Times New Roman"/>
          <w:b/>
          <w:bCs/>
          <w:sz w:val="24"/>
          <w:szCs w:val="24"/>
          <w:lang w:val="ro-RO"/>
        </w:rPr>
        <w:t>Clasificare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C3DD66F" w14:textId="416936F1" w:rsidR="00AF27DE" w:rsidRPr="00AF27DE" w:rsidRDefault="00AF27DE" w:rsidP="00AF27DE">
      <w:pPr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1. După modul de apariție:</w:t>
      </w:r>
    </w:p>
    <w:p w14:paraId="04DCA74E" w14:textId="78AE2520" w:rsidR="00AF27DE" w:rsidRPr="00AF27DE" w:rsidRDefault="00AF27DE" w:rsidP="00AF27DE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b/>
          <w:bCs/>
          <w:sz w:val="24"/>
          <w:szCs w:val="24"/>
          <w:lang w:val="ro-RO"/>
        </w:rPr>
        <w:t>a) factori naturali</w:t>
      </w:r>
      <w:r w:rsidRPr="00AF27DE">
        <w:rPr>
          <w:rFonts w:ascii="Times New Roman" w:hAnsi="Times New Roman" w:cs="Times New Roman"/>
          <w:sz w:val="24"/>
          <w:szCs w:val="24"/>
          <w:lang w:val="ro-RO"/>
        </w:rPr>
        <w:t xml:space="preserve"> – manifestate cu frecvență mică din cauza capacitățiinaturale de refacere a ADN-ului</w:t>
      </w:r>
    </w:p>
    <w:p w14:paraId="4BD339FB" w14:textId="36569EB0" w:rsidR="00AF27DE" w:rsidRPr="00AF27DE" w:rsidRDefault="00AF27DE" w:rsidP="00AF27DE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b/>
          <w:bCs/>
          <w:sz w:val="24"/>
          <w:szCs w:val="24"/>
          <w:lang w:val="ro-RO"/>
        </w:rPr>
        <w:t>b) factori artificiali</w:t>
      </w:r>
      <w:r w:rsidRPr="00AF27DE">
        <w:rPr>
          <w:rFonts w:ascii="Times New Roman" w:hAnsi="Times New Roman" w:cs="Times New Roman"/>
          <w:sz w:val="24"/>
          <w:szCs w:val="24"/>
          <w:lang w:val="ro-RO"/>
        </w:rPr>
        <w:t xml:space="preserve"> – diversitatea și intensitatea acestora a crescut, depășind capacitatea de reparare a ADN-ului</w:t>
      </w:r>
    </w:p>
    <w:p w14:paraId="3412A0D4" w14:textId="7C6D9EC1" w:rsidR="00AF27DE" w:rsidRPr="00AF27DE" w:rsidRDefault="00AF27DE" w:rsidP="00AF27DE">
      <w:pPr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2. După natura lor:</w:t>
      </w:r>
    </w:p>
    <w:p w14:paraId="31E9D4B5" w14:textId="52F61BE7" w:rsidR="00AF27DE" w:rsidRPr="00AF27DE" w:rsidRDefault="00AF27DE" w:rsidP="00AF27DE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b/>
          <w:bCs/>
          <w:sz w:val="24"/>
          <w:szCs w:val="24"/>
          <w:lang w:val="ro-RO"/>
        </w:rPr>
        <w:t>a) factori fizici</w:t>
      </w:r>
      <w:r w:rsidRPr="00AF27DE">
        <w:rPr>
          <w:rFonts w:ascii="Times New Roman" w:hAnsi="Times New Roman" w:cs="Times New Roman"/>
          <w:sz w:val="24"/>
          <w:szCs w:val="24"/>
          <w:lang w:val="ro-RO"/>
        </w:rPr>
        <w:t xml:space="preserve"> – șocuri termice, radiații ultraviolete, raze X, raze gamma</w:t>
      </w:r>
    </w:p>
    <w:p w14:paraId="2649CCCB" w14:textId="01289857" w:rsidR="00AF27DE" w:rsidRPr="00AF27DE" w:rsidRDefault="00AF27DE" w:rsidP="00AF27DE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b/>
          <w:bCs/>
          <w:sz w:val="24"/>
          <w:szCs w:val="24"/>
          <w:lang w:val="ro-RO"/>
        </w:rPr>
        <w:t>b) factori chimici</w:t>
      </w:r>
      <w:r w:rsidRPr="00AF27DE">
        <w:rPr>
          <w:rFonts w:ascii="Times New Roman" w:hAnsi="Times New Roman" w:cs="Times New Roman"/>
          <w:sz w:val="24"/>
          <w:szCs w:val="24"/>
          <w:lang w:val="ro-RO"/>
        </w:rPr>
        <w:t xml:space="preserve"> – antibiotice, coloranți, cofeină, pesticide, aditivi alimentari</w:t>
      </w:r>
    </w:p>
    <w:p w14:paraId="0D68F72F" w14:textId="2228E4B7" w:rsidR="00AF27DE" w:rsidRPr="00AF27DE" w:rsidRDefault="00AF27DE" w:rsidP="00AF27DE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b/>
          <w:bCs/>
          <w:sz w:val="24"/>
          <w:szCs w:val="24"/>
          <w:lang w:val="ro-RO"/>
        </w:rPr>
        <w:t>c) factori biologici</w:t>
      </w:r>
      <w:r w:rsidRPr="00AF27DE">
        <w:rPr>
          <w:rFonts w:ascii="Times New Roman" w:hAnsi="Times New Roman" w:cs="Times New Roman"/>
          <w:sz w:val="24"/>
          <w:szCs w:val="24"/>
          <w:lang w:val="ro-RO"/>
        </w:rPr>
        <w:t xml:space="preserve"> – virusuri, microorganisme patogene</w:t>
      </w:r>
    </w:p>
    <w:p w14:paraId="15DB08CA" w14:textId="40508804" w:rsidR="00AF27DE" w:rsidRPr="00AF27DE" w:rsidRDefault="00AF27DE" w:rsidP="00AF27DE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b/>
          <w:bCs/>
          <w:sz w:val="24"/>
          <w:szCs w:val="24"/>
          <w:lang w:val="ro-RO"/>
        </w:rPr>
        <w:t>Factori cancerigeni</w:t>
      </w:r>
      <w:r w:rsidRPr="00AF27DE">
        <w:rPr>
          <w:rFonts w:ascii="Times New Roman" w:hAnsi="Times New Roman" w:cs="Times New Roman"/>
          <w:sz w:val="24"/>
          <w:szCs w:val="24"/>
          <w:lang w:val="ro-RO"/>
        </w:rPr>
        <w:t xml:space="preserve"> – factori mutageni care transformă celulele normale în celule canceroase.</w:t>
      </w:r>
    </w:p>
    <w:p w14:paraId="7EEAC648" w14:textId="7A473C28" w:rsidR="00AF27DE" w:rsidRDefault="00AF27DE" w:rsidP="00AF27DE">
      <w:pPr>
        <w:ind w:left="360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AF27DE">
        <w:rPr>
          <w:rFonts w:ascii="Times New Roman" w:hAnsi="Times New Roman" w:cs="Times New Roman"/>
          <w:b/>
          <w:bCs/>
          <w:sz w:val="24"/>
          <w:szCs w:val="24"/>
          <w:lang w:val="ro-RO"/>
        </w:rPr>
        <w:t>Factori teratogeni</w:t>
      </w:r>
      <w:r w:rsidRPr="00AF27DE">
        <w:rPr>
          <w:rFonts w:ascii="Times New Roman" w:hAnsi="Times New Roman" w:cs="Times New Roman"/>
          <w:sz w:val="24"/>
          <w:szCs w:val="24"/>
          <w:lang w:val="ro-RO"/>
        </w:rPr>
        <w:t xml:space="preserve"> – factori care produc anomalii în timpul vieții intrauterine.</w:t>
      </w:r>
    </w:p>
    <w:p w14:paraId="19DBD5AD" w14:textId="34D2E637" w:rsidR="00431099" w:rsidRDefault="00431099" w:rsidP="00431099">
      <w:pPr>
        <w:ind w:firstLine="720"/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Consecințele mutațiilor</w:t>
      </w:r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19D6A081" w14:textId="7161AE71" w:rsidR="00431099" w:rsidRPr="00431099" w:rsidRDefault="00431099" w:rsidP="0043109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1. </w:t>
      </w:r>
      <w:proofErr w:type="spellStart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În</w:t>
      </w:r>
      <w:proofErr w:type="spellEnd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funcție</w:t>
      </w:r>
      <w:proofErr w:type="spellEnd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de </w:t>
      </w:r>
      <w:proofErr w:type="spellStart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celule</w:t>
      </w:r>
      <w:proofErr w:type="spellEnd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afectate</w:t>
      </w:r>
      <w:proofErr w:type="spellEnd"/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252F29B9" w14:textId="632210A3" w:rsidR="00431099" w:rsidRDefault="00431099" w:rsidP="00431099">
      <w:pPr>
        <w:rPr>
          <w:rFonts w:ascii="Times New Roman" w:hAnsi="Times New Roman" w:cs="Times New Roman"/>
          <w:i/>
          <w:iCs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Pr="00431099">
        <w:rPr>
          <w:rFonts w:ascii="Times New Roman" w:hAnsi="Times New Roman" w:cs="Times New Roman"/>
          <w:b/>
          <w:bCs/>
          <w:sz w:val="24"/>
          <w:szCs w:val="24"/>
          <w:lang w:val="ro-RO"/>
        </w:rPr>
        <w:t>mutații ereditare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- apar în gameți sau în celulele care formează gameții – </w:t>
      </w:r>
      <w:r w:rsidRPr="00431099">
        <w:rPr>
          <w:rFonts w:ascii="Times New Roman" w:hAnsi="Times New Roman" w:cs="Times New Roman"/>
          <w:i/>
          <w:iCs/>
          <w:sz w:val="24"/>
          <w:szCs w:val="24"/>
          <w:lang w:val="ro-RO"/>
        </w:rPr>
        <w:t>albinismul</w:t>
      </w:r>
    </w:p>
    <w:p w14:paraId="729409E1" w14:textId="4B6E0F39" w:rsidR="00431099" w:rsidRDefault="00431099" w:rsidP="00431099">
      <w:pPr>
        <w:rPr>
          <w:rFonts w:ascii="Times New Roman" w:hAnsi="Times New Roman" w:cs="Times New Roman"/>
          <w:i/>
          <w:iCs/>
          <w:sz w:val="24"/>
          <w:szCs w:val="24"/>
          <w:lang w:val="ro-RO"/>
        </w:rPr>
      </w:pPr>
      <w:r w:rsidRPr="00431099">
        <w:rPr>
          <w:rFonts w:ascii="Times New Roman" w:hAnsi="Times New Roman" w:cs="Times New Roman"/>
          <w:sz w:val="24"/>
          <w:szCs w:val="24"/>
          <w:lang w:val="ro-RO"/>
        </w:rPr>
        <w:t>-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431099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mutații neereditare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-  apar în celule somatice – </w:t>
      </w:r>
      <w:r w:rsidRPr="00431099">
        <w:rPr>
          <w:rFonts w:ascii="Times New Roman" w:hAnsi="Times New Roman" w:cs="Times New Roman"/>
          <w:i/>
          <w:iCs/>
          <w:sz w:val="24"/>
          <w:szCs w:val="24"/>
          <w:lang w:val="ro-RO"/>
        </w:rPr>
        <w:t>alunițele, cancerul</w:t>
      </w:r>
    </w:p>
    <w:p w14:paraId="584AE661" w14:textId="38723654" w:rsidR="00431099" w:rsidRPr="00431099" w:rsidRDefault="00431099" w:rsidP="0043109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2. În funcție de cantitatea de material genetic afectat</w:t>
      </w:r>
      <w:r w:rsidRPr="00431099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109B012C" w14:textId="4E90BC02" w:rsidR="00431099" w:rsidRDefault="00431099" w:rsidP="00431099">
      <w:pPr>
        <w:rPr>
          <w:rFonts w:ascii="Times New Roman" w:hAnsi="Times New Roman" w:cs="Times New Roman"/>
          <w:sz w:val="24"/>
          <w:szCs w:val="24"/>
        </w:rPr>
      </w:pPr>
      <w:r w:rsidRPr="00431099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proofErr w:type="spellStart"/>
      <w:r w:rsidRPr="00431099">
        <w:rPr>
          <w:rFonts w:ascii="Times New Roman" w:hAnsi="Times New Roman" w:cs="Times New Roman"/>
          <w:b/>
          <w:bCs/>
          <w:sz w:val="24"/>
          <w:szCs w:val="24"/>
        </w:rPr>
        <w:t>genice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afectează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structura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</w:t>
      </w:r>
    </w:p>
    <w:p w14:paraId="218970D8" w14:textId="71AADE7E" w:rsidR="00431099" w:rsidRDefault="00431099" w:rsidP="00431099">
      <w:pPr>
        <w:rPr>
          <w:rFonts w:ascii="Times New Roman" w:hAnsi="Times New Roman" w:cs="Times New Roman"/>
          <w:sz w:val="24"/>
          <w:szCs w:val="24"/>
        </w:rPr>
      </w:pPr>
      <w:r w:rsidRPr="00431099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proofErr w:type="spellStart"/>
      <w:r w:rsidRPr="00431099">
        <w:rPr>
          <w:rFonts w:ascii="Times New Roman" w:hAnsi="Times New Roman" w:cs="Times New Roman"/>
          <w:b/>
          <w:bCs/>
          <w:sz w:val="24"/>
          <w:szCs w:val="24"/>
        </w:rPr>
        <w:t>cromozomale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afectează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structura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cromozom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(ex. </w:t>
      </w:r>
      <w:r w:rsidRPr="00431099">
        <w:rPr>
          <w:rFonts w:ascii="Times New Roman" w:hAnsi="Times New Roman" w:cs="Times New Roman"/>
          <w:i/>
          <w:iCs/>
          <w:sz w:val="24"/>
          <w:szCs w:val="24"/>
        </w:rPr>
        <w:t>“</w:t>
      </w:r>
      <w:proofErr w:type="spellStart"/>
      <w:r w:rsidRPr="00431099">
        <w:rPr>
          <w:rFonts w:ascii="Times New Roman" w:hAnsi="Times New Roman" w:cs="Times New Roman"/>
          <w:i/>
          <w:iCs/>
          <w:sz w:val="24"/>
          <w:szCs w:val="24"/>
        </w:rPr>
        <w:t>Țipătul</w:t>
      </w:r>
      <w:proofErr w:type="spellEnd"/>
      <w:r w:rsidRPr="0043109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31099">
        <w:rPr>
          <w:rFonts w:ascii="Times New Roman" w:hAnsi="Times New Roman" w:cs="Times New Roman"/>
          <w:i/>
          <w:iCs/>
          <w:sz w:val="24"/>
          <w:szCs w:val="24"/>
        </w:rPr>
        <w:t>pisicii</w:t>
      </w:r>
      <w:proofErr w:type="spellEnd"/>
      <w:r w:rsidRPr="00431099">
        <w:rPr>
          <w:rFonts w:ascii="Times New Roman" w:hAnsi="Times New Roman" w:cs="Times New Roman"/>
          <w:i/>
          <w:iCs/>
          <w:sz w:val="24"/>
          <w:szCs w:val="24"/>
        </w:rPr>
        <w:t>”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proofErr w:type="spellStart"/>
      <w:r w:rsidRPr="00431099">
        <w:rPr>
          <w:rFonts w:ascii="Times New Roman" w:hAnsi="Times New Roman" w:cs="Times New Roman"/>
          <w:sz w:val="24"/>
          <w:szCs w:val="24"/>
        </w:rPr>
        <w:t>șuierat</w:t>
      </w:r>
      <w:proofErr w:type="spellEnd"/>
      <w:r w:rsidRPr="004310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1099">
        <w:rPr>
          <w:rFonts w:ascii="Times New Roman" w:hAnsi="Times New Roman" w:cs="Times New Roman"/>
          <w:sz w:val="24"/>
          <w:szCs w:val="24"/>
        </w:rPr>
        <w:t>î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timpul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respirației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afecgtat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</w:rPr>
        <w:t>cromozom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perechea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timpul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meiozei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unul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dintre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părinți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</w:rPr>
        <w:t>obicei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nu se </w:t>
      </w:r>
      <w:proofErr w:type="spellStart"/>
      <w:r>
        <w:rPr>
          <w:rFonts w:ascii="Times New Roman" w:hAnsi="Times New Roman" w:cs="Times New Roman"/>
          <w:sz w:val="24"/>
          <w:szCs w:val="24"/>
        </w:rPr>
        <w:t>transmite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ereditar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Se </w:t>
      </w:r>
      <w:proofErr w:type="spellStart"/>
      <w:r>
        <w:rPr>
          <w:rFonts w:ascii="Times New Roman" w:hAnsi="Times New Roman" w:cs="Times New Roman"/>
          <w:sz w:val="24"/>
          <w:szCs w:val="24"/>
        </w:rPr>
        <w:t>corectează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chirurgical.</w:t>
      </w:r>
    </w:p>
    <w:p w14:paraId="0A281AD9" w14:textId="2598DF41" w:rsidR="00431099" w:rsidRDefault="00431099" w:rsidP="00431099">
      <w:pPr>
        <w:rPr>
          <w:rFonts w:ascii="Times New Roman" w:hAnsi="Times New Roman" w:cs="Times New Roman"/>
          <w:sz w:val="24"/>
          <w:szCs w:val="24"/>
        </w:rPr>
      </w:pPr>
      <w:r w:rsidRPr="00431099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proofErr w:type="spellStart"/>
      <w:r w:rsidRPr="00431099">
        <w:rPr>
          <w:rFonts w:ascii="Times New Roman" w:hAnsi="Times New Roman" w:cs="Times New Roman"/>
          <w:b/>
          <w:bCs/>
          <w:sz w:val="24"/>
          <w:szCs w:val="24"/>
        </w:rPr>
        <w:t>genomice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apar </w:t>
      </w:r>
      <w:proofErr w:type="spellStart"/>
      <w:r>
        <w:rPr>
          <w:rFonts w:ascii="Times New Roman" w:hAnsi="Times New Roman" w:cs="Times New Roman"/>
          <w:sz w:val="24"/>
          <w:szCs w:val="24"/>
        </w:rPr>
        <w:t>dintr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-un </w:t>
      </w:r>
      <w:proofErr w:type="spellStart"/>
      <w:r>
        <w:rPr>
          <w:rFonts w:ascii="Times New Roman" w:hAnsi="Times New Roman" w:cs="Times New Roman"/>
          <w:sz w:val="24"/>
          <w:szCs w:val="24"/>
        </w:rPr>
        <w:t>gamet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ambii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gameți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rezultate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meioză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anormală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4B9858B" w14:textId="60507E9C" w:rsidR="00431099" w:rsidRDefault="00431099" w:rsidP="004310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după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anormal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cromozomi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trisomii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sz w:val="24"/>
          <w:szCs w:val="24"/>
        </w:rPr>
        <w:t>monosomii</w:t>
      </w:r>
      <w:proofErr w:type="spellEnd"/>
    </w:p>
    <w:p w14:paraId="4FCB165B" w14:textId="3D6E0261" w:rsidR="00431099" w:rsidRPr="00431099" w:rsidRDefault="00431099" w:rsidP="00431099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- dup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tipul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cromozom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autozomale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sindromul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Down</w:t>
      </w:r>
      <w:r w:rsidR="0014602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14602B">
        <w:rPr>
          <w:rFonts w:ascii="Times New Roman" w:hAnsi="Times New Roman" w:cs="Times New Roman"/>
          <w:sz w:val="24"/>
          <w:szCs w:val="24"/>
        </w:rPr>
        <w:t>malformații</w:t>
      </w:r>
      <w:proofErr w:type="spellEnd"/>
      <w:r w:rsidR="001460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602B">
        <w:rPr>
          <w:rFonts w:ascii="Times New Roman" w:hAnsi="Times New Roman" w:cs="Times New Roman"/>
          <w:sz w:val="24"/>
          <w:szCs w:val="24"/>
        </w:rPr>
        <w:t>cardiace</w:t>
      </w:r>
      <w:proofErr w:type="spellEnd"/>
      <w:r w:rsidR="001460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4602B">
        <w:rPr>
          <w:rFonts w:ascii="Times New Roman" w:hAnsi="Times New Roman" w:cs="Times New Roman"/>
          <w:sz w:val="24"/>
          <w:szCs w:val="24"/>
        </w:rPr>
        <w:t>afectarea</w:t>
      </w:r>
      <w:proofErr w:type="spellEnd"/>
      <w:r w:rsidR="001460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602B">
        <w:rPr>
          <w:rFonts w:ascii="Times New Roman" w:hAnsi="Times New Roman" w:cs="Times New Roman"/>
          <w:sz w:val="24"/>
          <w:szCs w:val="24"/>
        </w:rPr>
        <w:t>creierului</w:t>
      </w:r>
      <w:proofErr w:type="spellEnd"/>
      <w:r w:rsidR="0014602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sz w:val="24"/>
          <w:szCs w:val="24"/>
        </w:rPr>
        <w:t>heterozomale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>
        <w:rPr>
          <w:rFonts w:ascii="Times New Roman" w:hAnsi="Times New Roman" w:cs="Times New Roman"/>
          <w:sz w:val="24"/>
          <w:szCs w:val="24"/>
        </w:rPr>
        <w:t>trisomii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monosomii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sectPr w:rsidR="00431099" w:rsidRPr="0043109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D0F8C" w14:textId="77777777" w:rsidR="00826296" w:rsidRDefault="00826296" w:rsidP="004D081B">
      <w:pPr>
        <w:spacing w:after="0" w:line="240" w:lineRule="auto"/>
      </w:pPr>
      <w:r>
        <w:separator/>
      </w:r>
    </w:p>
  </w:endnote>
  <w:endnote w:type="continuationSeparator" w:id="0">
    <w:p w14:paraId="7BC7C4C2" w14:textId="77777777" w:rsidR="00826296" w:rsidRDefault="00826296" w:rsidP="004D0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26C04" w14:textId="77777777" w:rsidR="00826296" w:rsidRDefault="00826296" w:rsidP="004D081B">
      <w:pPr>
        <w:spacing w:after="0" w:line="240" w:lineRule="auto"/>
      </w:pPr>
      <w:r>
        <w:separator/>
      </w:r>
    </w:p>
  </w:footnote>
  <w:footnote w:type="continuationSeparator" w:id="0">
    <w:p w14:paraId="3FD66F39" w14:textId="77777777" w:rsidR="00826296" w:rsidRDefault="00826296" w:rsidP="004D0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3BD0E" w14:textId="4023A361" w:rsidR="004D081B" w:rsidRDefault="004D081B">
    <w:pPr>
      <w:pStyle w:val="Header"/>
      <w:rPr>
        <w:lang w:val="ro-RO"/>
      </w:rPr>
    </w:pPr>
    <w:r>
      <w:rPr>
        <w:lang w:val="ro-RO"/>
      </w:rPr>
      <w:t>Clasa a VIII- a</w:t>
    </w:r>
  </w:p>
  <w:p w14:paraId="323FA3BF" w14:textId="670B6E0A" w:rsidR="004D081B" w:rsidRPr="004D081B" w:rsidRDefault="004D081B">
    <w:pPr>
      <w:pStyle w:val="Header"/>
      <w:rPr>
        <w:lang w:val="ro-RO"/>
      </w:rPr>
    </w:pPr>
    <w:r>
      <w:rPr>
        <w:lang w:val="ro-RO"/>
      </w:rPr>
      <w:t xml:space="preserve">Biologie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ED4CEC"/>
    <w:multiLevelType w:val="hybridMultilevel"/>
    <w:tmpl w:val="2132BEAC"/>
    <w:lvl w:ilvl="0" w:tplc="4EA688D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FC488A"/>
    <w:multiLevelType w:val="hybridMultilevel"/>
    <w:tmpl w:val="7C3A534C"/>
    <w:lvl w:ilvl="0" w:tplc="65D0510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F4165"/>
    <w:multiLevelType w:val="hybridMultilevel"/>
    <w:tmpl w:val="8D2EA216"/>
    <w:lvl w:ilvl="0" w:tplc="473E9362">
      <w:start w:val="3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1B"/>
    <w:rsid w:val="000961DE"/>
    <w:rsid w:val="0014602B"/>
    <w:rsid w:val="00431099"/>
    <w:rsid w:val="004D081B"/>
    <w:rsid w:val="00826296"/>
    <w:rsid w:val="00AF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34549"/>
  <w15:chartTrackingRefBased/>
  <w15:docId w15:val="{98FAA114-E620-4B4D-AF10-583E7CFB8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08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81B"/>
  </w:style>
  <w:style w:type="paragraph" w:styleId="Footer">
    <w:name w:val="footer"/>
    <w:basedOn w:val="Normal"/>
    <w:link w:val="FooterChar"/>
    <w:uiPriority w:val="99"/>
    <w:unhideWhenUsed/>
    <w:rsid w:val="004D08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81B"/>
  </w:style>
  <w:style w:type="paragraph" w:styleId="ListParagraph">
    <w:name w:val="List Paragraph"/>
    <w:basedOn w:val="Normal"/>
    <w:uiPriority w:val="34"/>
    <w:qFormat/>
    <w:rsid w:val="00AF2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4</cp:revision>
  <dcterms:created xsi:type="dcterms:W3CDTF">2020-12-01T15:35:00Z</dcterms:created>
  <dcterms:modified xsi:type="dcterms:W3CDTF">2020-12-01T15:56:00Z</dcterms:modified>
</cp:coreProperties>
</file>